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232CF" w14:textId="5EF6931A" w:rsidR="00AE0976" w:rsidRPr="00873479" w:rsidRDefault="00AE0976" w:rsidP="5D6DF7CF">
      <w:pPr>
        <w:pStyle w:val="Heading2"/>
        <w:tabs>
          <w:tab w:val="left" w:pos="3844"/>
        </w:tabs>
        <w:jc w:val="left"/>
        <w:rPr>
          <w:rFonts w:asciiTheme="minorHAnsi" w:hAnsiTheme="minorHAnsi"/>
          <w:sz w:val="22"/>
          <w:szCs w:val="22"/>
          <w:u w:val="none"/>
        </w:rPr>
      </w:pPr>
      <w:r w:rsidRPr="005B7C74">
        <w:rPr>
          <w:rFonts w:asciiTheme="minorHAnsi" w:hAnsiTheme="minorHAnsi"/>
          <w:sz w:val="28"/>
          <w:szCs w:val="28"/>
          <w:u w:val="none"/>
        </w:rPr>
        <w:t>Purpose</w:t>
      </w:r>
    </w:p>
    <w:p w14:paraId="2B640E36" w14:textId="103B9C82" w:rsidR="00AE0976" w:rsidRPr="00873479" w:rsidRDefault="00AE0976" w:rsidP="00AE0976">
      <w:pPr>
        <w:rPr>
          <w:lang w:val="en-CA"/>
        </w:rPr>
      </w:pPr>
      <w:r w:rsidRPr="5D6DF7CF">
        <w:rPr>
          <w:lang w:val="en-CA"/>
        </w:rPr>
        <w:t xml:space="preserve">The purpose of </w:t>
      </w:r>
      <w:r w:rsidR="007976C1" w:rsidRPr="5D6DF7CF">
        <w:rPr>
          <w:lang w:val="en-CA"/>
        </w:rPr>
        <w:t>this supporting</w:t>
      </w:r>
      <w:r w:rsidRPr="5D6DF7CF">
        <w:rPr>
          <w:lang w:val="en-CA"/>
        </w:rPr>
        <w:t xml:space="preserve"> </w:t>
      </w:r>
      <w:r w:rsidR="007976C1" w:rsidRPr="5D6DF7CF">
        <w:rPr>
          <w:lang w:val="en-CA"/>
        </w:rPr>
        <w:t xml:space="preserve">security policy </w:t>
      </w:r>
      <w:r w:rsidRPr="5D6DF7CF">
        <w:rPr>
          <w:lang w:val="en-CA"/>
        </w:rPr>
        <w:t>is to ensure</w:t>
      </w:r>
      <w:r w:rsidR="00EE3C6A" w:rsidRPr="5D6DF7CF">
        <w:rPr>
          <w:lang w:val="en-CA"/>
        </w:rPr>
        <w:t xml:space="preserve"> controls are in place such</w:t>
      </w:r>
      <w:r w:rsidRPr="5D6DF7CF">
        <w:rPr>
          <w:lang w:val="en-CA"/>
        </w:rPr>
        <w:t xml:space="preserve"> that employees</w:t>
      </w:r>
      <w:r w:rsidR="00C34D6D" w:rsidRPr="5D6DF7CF">
        <w:rPr>
          <w:lang w:val="en-CA"/>
        </w:rPr>
        <w:t xml:space="preserve"> and</w:t>
      </w:r>
      <w:r w:rsidRPr="5D6DF7CF">
        <w:rPr>
          <w:lang w:val="en-CA"/>
        </w:rPr>
        <w:t xml:space="preserve"> </w:t>
      </w:r>
      <w:r w:rsidR="00C34D6D" w:rsidRPr="5D6DF7CF">
        <w:rPr>
          <w:lang w:val="en-CA"/>
        </w:rPr>
        <w:t>contractors</w:t>
      </w:r>
      <w:r w:rsidRPr="5D6DF7CF">
        <w:rPr>
          <w:lang w:val="en-CA"/>
        </w:rPr>
        <w:t xml:space="preserve"> are aware of and understand their responsibilities regarding security</w:t>
      </w:r>
      <w:r w:rsidR="00386999" w:rsidRPr="5D6DF7CF">
        <w:rPr>
          <w:lang w:val="en-CA"/>
        </w:rPr>
        <w:t xml:space="preserve"> with respect to </w:t>
      </w:r>
      <w:r w:rsidR="00C34D6D" w:rsidRPr="5D6DF7CF">
        <w:rPr>
          <w:lang w:val="en-CA"/>
        </w:rPr>
        <w:t>&lt;</w:t>
      </w:r>
      <w:r w:rsidR="005B7C74">
        <w:rPr>
          <w:lang w:val="en-CA"/>
        </w:rPr>
        <w:t>ORG_NAME</w:t>
      </w:r>
      <w:r w:rsidR="00C34D6D" w:rsidRPr="5D6DF7CF">
        <w:rPr>
          <w:lang w:val="en-CA"/>
        </w:rPr>
        <w:t>&gt;</w:t>
      </w:r>
      <w:r w:rsidR="00386999" w:rsidRPr="5D6DF7CF">
        <w:rPr>
          <w:lang w:val="en-CA"/>
        </w:rPr>
        <w:t xml:space="preserve"> information and information systems</w:t>
      </w:r>
      <w:r w:rsidRPr="5D6DF7CF">
        <w:rPr>
          <w:lang w:val="en-CA"/>
        </w:rPr>
        <w:t>.</w:t>
      </w:r>
    </w:p>
    <w:p w14:paraId="3881ED62" w14:textId="77777777" w:rsidR="00AE0976" w:rsidRPr="008310CD" w:rsidRDefault="00AE0976" w:rsidP="5D6DF7CF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5D6DF7CF">
        <w:rPr>
          <w:rFonts w:asciiTheme="minorHAnsi" w:hAnsiTheme="minorHAnsi"/>
          <w:sz w:val="28"/>
          <w:szCs w:val="28"/>
          <w:u w:val="none"/>
        </w:rPr>
        <w:t>Scope</w:t>
      </w:r>
    </w:p>
    <w:p w14:paraId="6B7C922E" w14:textId="1B462875" w:rsidR="00523007" w:rsidRPr="00A745AD" w:rsidRDefault="00523007" w:rsidP="00523007">
      <w:r w:rsidRPr="5D6DF7CF">
        <w:rPr>
          <w:lang w:val="en-CA"/>
        </w:rPr>
        <w:t xml:space="preserve">This </w:t>
      </w:r>
      <w:r w:rsidR="000223AB" w:rsidRPr="5D6DF7CF">
        <w:rPr>
          <w:lang w:val="en-CA"/>
        </w:rPr>
        <w:t xml:space="preserve">Human Resource Security </w:t>
      </w:r>
      <w:r w:rsidR="00401CFB" w:rsidRPr="5D6DF7CF">
        <w:rPr>
          <w:lang w:val="en-CA"/>
        </w:rPr>
        <w:t>– Supporting Security Policy</w:t>
      </w:r>
      <w:r w:rsidRPr="5D6DF7CF">
        <w:rPr>
          <w:lang w:val="en-CA"/>
        </w:rPr>
        <w:t xml:space="preserve"> </w:t>
      </w:r>
      <w:r w:rsidR="00A745AD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contractors. This supporting security policy also applies to all </w:t>
      </w:r>
      <w:r w:rsidR="00A745AD" w:rsidRPr="00FB40FB">
        <w:rPr>
          <w:rFonts w:ascii="Calibri" w:eastAsia="Times New Roman" w:hAnsi="Calibri" w:cs="Times New Roman"/>
          <w:highlight w:val="yellow"/>
        </w:rPr>
        <w:t>&lt;ORG_NAME&gt;</w:t>
      </w:r>
      <w:r w:rsidR="00A745AD" w:rsidRPr="007B40D5">
        <w:rPr>
          <w:rFonts w:ascii="Calibri" w:eastAsia="Times New Roman" w:hAnsi="Calibri" w:cs="Times New Roman"/>
        </w:rPr>
        <w:t xml:space="preserve"> assets, including business processes, data, information systems.</w:t>
      </w:r>
    </w:p>
    <w:p w14:paraId="2500D6CA" w14:textId="39B7FBE5" w:rsidR="00AE0976" w:rsidRPr="008310CD" w:rsidRDefault="009D79F9" w:rsidP="5D6DF7CF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5D6DF7CF">
        <w:rPr>
          <w:rFonts w:asciiTheme="minorHAnsi" w:hAnsiTheme="minorHAnsi"/>
          <w:sz w:val="28"/>
          <w:szCs w:val="28"/>
          <w:u w:val="none"/>
        </w:rPr>
        <w:t>Supporting Security Policy</w:t>
      </w:r>
    </w:p>
    <w:p w14:paraId="2C3CC266" w14:textId="77777777" w:rsidR="00AE0976" w:rsidRPr="00873479" w:rsidRDefault="00AE0976" w:rsidP="00AE0976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873479">
        <w:rPr>
          <w:rFonts w:asciiTheme="minorHAnsi" w:hAnsiTheme="minorHAnsi"/>
          <w:sz w:val="22"/>
          <w:szCs w:val="22"/>
          <w:u w:val="none"/>
        </w:rPr>
        <w:t>Prior to Employment:</w:t>
      </w:r>
    </w:p>
    <w:p w14:paraId="31FA93AE" w14:textId="711D0DEF" w:rsidR="00AE0976" w:rsidRPr="00873479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All candidates for employment, </w:t>
      </w:r>
      <w:r w:rsidR="00634360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including </w:t>
      </w:r>
      <w:r w:rsidR="0025664F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contractors</w:t>
      </w:r>
      <w:r w:rsidR="00EE3C6A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undergo background verification checks </w:t>
      </w:r>
      <w:r w:rsidR="008310C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appropriate to their role and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 accordance with </w:t>
      </w:r>
      <w:r w:rsidR="008310C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applicable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laws</w:t>
      </w:r>
      <w:r w:rsidR="008310C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regulations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562B9777" w14:textId="605EF405" w:rsidR="00873479" w:rsidRPr="00873479" w:rsidRDefault="00873479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Information on all candidates being considered for positions within the organization will be collected and handled in accordance with </w:t>
      </w:r>
      <w:r w:rsidR="005B7C74" w:rsidRPr="005B7C74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Pr="5D6DF7CF">
        <w:rPr>
          <w:rFonts w:asciiTheme="minorHAnsi" w:hAnsiTheme="minorHAnsi" w:cs="Arial"/>
          <w:sz w:val="22"/>
          <w:szCs w:val="22"/>
          <w:lang w:val="en-CA"/>
        </w:rPr>
        <w:t>’s data classification and handling procedures.</w:t>
      </w:r>
    </w:p>
    <w:p w14:paraId="75003EC4" w14:textId="48CDF60B" w:rsidR="00AE0976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Contractual agreements with all employees and </w:t>
      </w:r>
      <w:r w:rsidR="002A2C78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contractors</w:t>
      </w:r>
      <w:r w:rsidR="00A234E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will clearly outline the responsibility of the employee / contractor to comply with </w:t>
      </w:r>
      <w:r w:rsidR="005B7C74" w:rsidRPr="005B7C74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’s policies, including those related to </w:t>
      </w:r>
      <w:r w:rsidR="00F21B44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information s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ecurity.</w:t>
      </w:r>
    </w:p>
    <w:p w14:paraId="2D7E37B4" w14:textId="2D5794BE" w:rsidR="008310CD" w:rsidRPr="008310CD" w:rsidRDefault="008310CD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Management must determine the necessary competence of employee or contractors doing work that affects information security performance and ensure that these persons are competent </w:t>
      </w:r>
      <w:proofErr w:type="gramStart"/>
      <w:r w:rsidRPr="5D6DF7CF">
        <w:rPr>
          <w:rFonts w:asciiTheme="minorHAnsi" w:hAnsiTheme="minorHAnsi" w:cs="Arial"/>
          <w:sz w:val="22"/>
          <w:szCs w:val="22"/>
          <w:lang w:val="en-CA"/>
        </w:rPr>
        <w:t>on the basis of</w:t>
      </w:r>
      <w:proofErr w:type="gramEnd"/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 appropriate education, training and / or experience.</w:t>
      </w:r>
    </w:p>
    <w:p w14:paraId="2574ED20" w14:textId="77777777" w:rsidR="00AE0976" w:rsidRPr="00873479" w:rsidRDefault="00AE0976" w:rsidP="00AE0976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873479">
        <w:rPr>
          <w:rFonts w:asciiTheme="minorHAnsi" w:hAnsiTheme="minorHAnsi"/>
          <w:sz w:val="22"/>
          <w:szCs w:val="22"/>
          <w:u w:val="none"/>
        </w:rPr>
        <w:t>During Employment:</w:t>
      </w:r>
    </w:p>
    <w:p w14:paraId="7F377FE7" w14:textId="7A362990" w:rsidR="00FD3900" w:rsidRPr="00873479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Management must require and ensure that all employees and </w:t>
      </w:r>
      <w:r w:rsidR="00CB001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contractors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adhere to applicable information </w:t>
      </w:r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security 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policies, </w:t>
      </w:r>
      <w:proofErr w:type="gramStart"/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guidelines</w:t>
      </w:r>
      <w:proofErr w:type="gramEnd"/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procedures within the </w:t>
      </w:r>
      <w:r w:rsidR="00144CDB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organization</w:t>
      </w: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818615C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Employees and contractors are expected to maintain knowledge of updates in policies, standards, </w:t>
      </w:r>
      <w:proofErr w:type="gramStart"/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guidelines</w:t>
      </w:r>
      <w:proofErr w:type="gramEnd"/>
      <w:r w:rsidR="00C34D6D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</w:t>
      </w:r>
      <w:r w:rsidR="00C34D6D" w:rsidRPr="5D6DF7CF">
        <w:rPr>
          <w:rFonts w:asciiTheme="minorHAnsi" w:hAnsiTheme="minorHAnsi" w:cs="Arial"/>
          <w:sz w:val="22"/>
          <w:szCs w:val="22"/>
          <w:lang w:val="en-CA"/>
        </w:rPr>
        <w:t xml:space="preserve"> procedures, as applicable to their jobs.</w:t>
      </w:r>
    </w:p>
    <w:p w14:paraId="0F5FB805" w14:textId="4EA8A6DC" w:rsidR="00AE0976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commentRangeStart w:id="0"/>
      <w:r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All employees and </w:t>
      </w:r>
      <w:r w:rsidR="00CB001D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contractor</w:t>
      </w:r>
      <w:r w:rsidR="00282738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s</w:t>
      </w:r>
      <w:r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undergo </w:t>
      </w:r>
      <w:r w:rsidR="00C34D6D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periodic </w:t>
      </w:r>
      <w:r w:rsidR="00957A99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privacy and </w:t>
      </w:r>
      <w:r w:rsidR="00AE2A3B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security </w:t>
      </w:r>
      <w:r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awareness training, based upon their role</w:t>
      </w:r>
      <w:r w:rsidR="00C34D6D" w:rsidRPr="5F91F935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. </w:t>
      </w:r>
      <w:r w:rsidR="1FB75BDC" w:rsidRPr="004F5812">
        <w:rPr>
          <w:rFonts w:asciiTheme="minorHAnsi" w:hAnsiTheme="minorHAnsi" w:cs="Arial"/>
          <w:sz w:val="22"/>
          <w:szCs w:val="22"/>
          <w:lang w:val="en-CA"/>
        </w:rPr>
        <w:t xml:space="preserve">Privacy and </w:t>
      </w:r>
      <w:r w:rsidR="00957A99" w:rsidRPr="004F5812">
        <w:rPr>
          <w:rFonts w:asciiTheme="minorHAnsi" w:hAnsiTheme="minorHAnsi" w:cs="Arial"/>
          <w:sz w:val="22"/>
          <w:szCs w:val="22"/>
          <w:lang w:val="en-CA"/>
        </w:rPr>
        <w:t>s</w:t>
      </w:r>
      <w:r w:rsidR="00AE2A3B" w:rsidRPr="004F5812">
        <w:rPr>
          <w:rFonts w:asciiTheme="minorHAnsi" w:hAnsiTheme="minorHAnsi" w:cs="Arial"/>
          <w:sz w:val="22"/>
          <w:szCs w:val="22"/>
          <w:lang w:val="en-CA"/>
        </w:rPr>
        <w:t>ecurity</w:t>
      </w:r>
      <w:r w:rsidR="00AE2A3B" w:rsidRPr="5F91F935">
        <w:rPr>
          <w:rFonts w:asciiTheme="minorHAnsi" w:hAnsiTheme="minorHAnsi" w:cs="Arial"/>
          <w:sz w:val="22"/>
          <w:szCs w:val="22"/>
          <w:lang w:val="en-CA"/>
        </w:rPr>
        <w:t xml:space="preserve"> t</w:t>
      </w:r>
      <w:r w:rsidRPr="5F91F935">
        <w:rPr>
          <w:rFonts w:asciiTheme="minorHAnsi" w:hAnsiTheme="minorHAnsi" w:cs="Arial"/>
          <w:sz w:val="22"/>
          <w:szCs w:val="22"/>
          <w:lang w:val="en-CA"/>
        </w:rPr>
        <w:t xml:space="preserve">raining </w:t>
      </w:r>
      <w:r w:rsidR="00C34D6D" w:rsidRPr="5F91F935">
        <w:rPr>
          <w:rFonts w:asciiTheme="minorHAnsi" w:hAnsiTheme="minorHAnsi" w:cs="Arial"/>
          <w:sz w:val="22"/>
          <w:szCs w:val="22"/>
          <w:lang w:val="en-CA"/>
        </w:rPr>
        <w:t xml:space="preserve">must be </w:t>
      </w:r>
      <w:r w:rsidRPr="5F91F935">
        <w:rPr>
          <w:rFonts w:asciiTheme="minorHAnsi" w:hAnsiTheme="minorHAnsi" w:cs="Arial"/>
          <w:sz w:val="22"/>
          <w:szCs w:val="22"/>
          <w:lang w:val="en-CA"/>
        </w:rPr>
        <w:t>accompanied by an assessment procedure.</w:t>
      </w:r>
      <w:commentRangeEnd w:id="0"/>
      <w:r w:rsidR="00EA5DC7">
        <w:rPr>
          <w:rStyle w:val="CommentReference"/>
          <w:rFonts w:asciiTheme="minorHAnsi" w:eastAsiaTheme="minorHAnsi" w:hAnsiTheme="minorHAnsi" w:cstheme="minorBidi"/>
          <w:lang w:eastAsia="en-US"/>
        </w:rPr>
        <w:commentReference w:id="0"/>
      </w:r>
    </w:p>
    <w:p w14:paraId="398CD657" w14:textId="6458210A" w:rsidR="37AEE1BE" w:rsidRPr="004F5812" w:rsidRDefault="37AEE1BE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004F5812">
        <w:rPr>
          <w:sz w:val="22"/>
          <w:szCs w:val="22"/>
          <w:lang w:val="en-CA"/>
        </w:rPr>
        <w:t>Management must require that e</w:t>
      </w:r>
      <w:r w:rsidR="495D3EE2" w:rsidRPr="004F5812">
        <w:rPr>
          <w:sz w:val="22"/>
          <w:szCs w:val="22"/>
          <w:lang w:val="en-CA"/>
        </w:rPr>
        <w:t xml:space="preserve">mployees, </w:t>
      </w:r>
      <w:proofErr w:type="gramStart"/>
      <w:r w:rsidR="495D3EE2" w:rsidRPr="004F5812">
        <w:rPr>
          <w:sz w:val="22"/>
          <w:szCs w:val="22"/>
          <w:lang w:val="en-CA"/>
        </w:rPr>
        <w:t>contractors</w:t>
      </w:r>
      <w:proofErr w:type="gramEnd"/>
      <w:r w:rsidR="495D3EE2" w:rsidRPr="004F5812">
        <w:rPr>
          <w:sz w:val="22"/>
          <w:szCs w:val="22"/>
          <w:lang w:val="en-CA"/>
        </w:rPr>
        <w:t xml:space="preserve"> and other third-party users apply security in accordance with the established policies, guidelines and procedures of the organization.</w:t>
      </w:r>
    </w:p>
    <w:p w14:paraId="5819AED1" w14:textId="117189B3" w:rsidR="00FD3900" w:rsidRPr="00873479" w:rsidRDefault="00957A99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</w:t>
      </w:r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here is a formal, communicated </w:t>
      </w:r>
      <w:r w:rsidR="00B253FE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disciplinary </w:t>
      </w:r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process </w:t>
      </w:r>
      <w:r w:rsidR="00B253FE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 place </w:t>
      </w:r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to </w:t>
      </w:r>
      <w:proofErr w:type="gramStart"/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take action</w:t>
      </w:r>
      <w:proofErr w:type="gramEnd"/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against </w:t>
      </w:r>
      <w:r w:rsidR="00873479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any </w:t>
      </w:r>
      <w:r w:rsidR="00AE0976" w:rsidRPr="5D6DF7C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employee or </w:t>
      </w:r>
      <w:r w:rsidR="118797CE" w:rsidRPr="5D6DF7CF">
        <w:rPr>
          <w:rFonts w:asciiTheme="minorHAnsi" w:hAnsiTheme="minorHAnsi" w:cs="Arial"/>
          <w:sz w:val="22"/>
          <w:szCs w:val="22"/>
          <w:lang w:val="en-CA"/>
        </w:rPr>
        <w:t>contractor who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 xml:space="preserve"> ha</w:t>
      </w:r>
      <w:r w:rsidR="00C34D6D" w:rsidRPr="5D6DF7CF">
        <w:rPr>
          <w:rFonts w:asciiTheme="minorHAnsi" w:hAnsiTheme="minorHAnsi" w:cs="Arial"/>
          <w:sz w:val="22"/>
          <w:szCs w:val="22"/>
          <w:lang w:val="en-CA"/>
        </w:rPr>
        <w:t>s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C34D6D" w:rsidRPr="5D6DF7CF">
        <w:rPr>
          <w:rFonts w:asciiTheme="minorHAnsi" w:hAnsiTheme="minorHAnsi" w:cs="Arial"/>
          <w:sz w:val="22"/>
          <w:szCs w:val="22"/>
          <w:lang w:val="en-CA"/>
        </w:rPr>
        <w:t xml:space="preserve">either 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>committed an information security breach</w:t>
      </w:r>
      <w:r w:rsidR="00C34D6D" w:rsidRPr="5D6DF7CF">
        <w:rPr>
          <w:rFonts w:asciiTheme="minorHAnsi" w:hAnsiTheme="minorHAnsi" w:cs="Arial"/>
          <w:sz w:val="22"/>
          <w:szCs w:val="22"/>
          <w:lang w:val="en-CA"/>
        </w:rPr>
        <w:t xml:space="preserve"> or who has repeatedly behaved in a manner likely to cause an information security breach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73CFC51F" w14:textId="40C560D3" w:rsidR="00AE0976" w:rsidRPr="00873479" w:rsidRDefault="00AE0976" w:rsidP="5D6DF7CF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5D6DF7CF">
        <w:rPr>
          <w:rFonts w:asciiTheme="minorHAnsi" w:hAnsiTheme="minorHAnsi"/>
          <w:sz w:val="22"/>
          <w:szCs w:val="22"/>
          <w:u w:val="none"/>
        </w:rPr>
        <w:t xml:space="preserve">Change of </w:t>
      </w:r>
      <w:r w:rsidR="003E1122" w:rsidRPr="5D6DF7CF">
        <w:rPr>
          <w:rFonts w:asciiTheme="minorHAnsi" w:hAnsiTheme="minorHAnsi"/>
          <w:sz w:val="22"/>
          <w:szCs w:val="22"/>
          <w:u w:val="none"/>
        </w:rPr>
        <w:t xml:space="preserve">Role and Termination of </w:t>
      </w:r>
      <w:r w:rsidRPr="5D6DF7CF">
        <w:rPr>
          <w:rFonts w:asciiTheme="minorHAnsi" w:hAnsiTheme="minorHAnsi"/>
          <w:sz w:val="22"/>
          <w:szCs w:val="22"/>
          <w:u w:val="none"/>
        </w:rPr>
        <w:t>Employment:</w:t>
      </w:r>
    </w:p>
    <w:p w14:paraId="12A99ED1" w14:textId="571DFDBE" w:rsidR="003E1122" w:rsidRPr="00873479" w:rsidRDefault="005B7C74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/>
        </w:rPr>
      </w:pPr>
      <w:r w:rsidRPr="005B7C74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B253FE" w:rsidRPr="712FD93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’s Human Re</w:t>
      </w:r>
      <w:r w:rsidR="00B253FE" w:rsidRPr="712FD93A">
        <w:rPr>
          <w:sz w:val="22"/>
          <w:szCs w:val="22"/>
          <w:lang w:val="en-CA"/>
        </w:rPr>
        <w:t xml:space="preserve">sources </w:t>
      </w:r>
      <w:r w:rsidR="06993040" w:rsidRPr="712FD93A">
        <w:rPr>
          <w:sz w:val="22"/>
          <w:szCs w:val="22"/>
          <w:lang w:val="en-CA"/>
        </w:rPr>
        <w:t xml:space="preserve">department </w:t>
      </w:r>
      <w:r w:rsidR="008310CD" w:rsidRPr="712FD93A">
        <w:rPr>
          <w:sz w:val="22"/>
          <w:szCs w:val="22"/>
          <w:lang w:val="en-CA"/>
        </w:rPr>
        <w:t>must</w:t>
      </w:r>
      <w:r w:rsidR="00B253FE" w:rsidRPr="712FD93A">
        <w:rPr>
          <w:sz w:val="22"/>
          <w:szCs w:val="22"/>
          <w:lang w:val="en-CA"/>
        </w:rPr>
        <w:t xml:space="preserve"> maintain a process for changes in </w:t>
      </w:r>
      <w:r w:rsidR="003E1122" w:rsidRPr="712FD93A">
        <w:rPr>
          <w:sz w:val="22"/>
          <w:szCs w:val="22"/>
          <w:lang w:val="en-CA"/>
        </w:rPr>
        <w:t xml:space="preserve">roles </w:t>
      </w:r>
      <w:r w:rsidR="00B253FE" w:rsidRPr="712FD93A">
        <w:rPr>
          <w:sz w:val="22"/>
          <w:szCs w:val="22"/>
          <w:lang w:val="en-CA"/>
        </w:rPr>
        <w:t xml:space="preserve">and </w:t>
      </w:r>
      <w:r w:rsidR="003E1122" w:rsidRPr="712FD93A">
        <w:rPr>
          <w:sz w:val="22"/>
          <w:szCs w:val="22"/>
          <w:lang w:val="en-CA"/>
        </w:rPr>
        <w:t xml:space="preserve">termination of </w:t>
      </w:r>
      <w:r w:rsidR="00B253FE" w:rsidRPr="712FD93A">
        <w:rPr>
          <w:sz w:val="22"/>
          <w:szCs w:val="22"/>
          <w:lang w:val="en-CA"/>
        </w:rPr>
        <w:t>employment</w:t>
      </w:r>
      <w:r w:rsidR="003E1122" w:rsidRPr="712FD93A">
        <w:rPr>
          <w:sz w:val="22"/>
          <w:szCs w:val="22"/>
          <w:lang w:val="en-CA"/>
        </w:rPr>
        <w:t>/contract</w:t>
      </w:r>
      <w:r w:rsidR="00B253FE" w:rsidRPr="712FD93A">
        <w:rPr>
          <w:sz w:val="22"/>
          <w:szCs w:val="22"/>
          <w:lang w:val="en-CA"/>
        </w:rPr>
        <w:t>.</w:t>
      </w:r>
      <w:r w:rsidR="00B253FE" w:rsidRPr="712FD93A">
        <w:rPr>
          <w:lang w:val="en-CA"/>
        </w:rPr>
        <w:t xml:space="preserve">  </w:t>
      </w:r>
    </w:p>
    <w:p w14:paraId="5D920AEF" w14:textId="7963163B" w:rsidR="003E1122" w:rsidRDefault="003E1122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5D6DF7CF">
        <w:rPr>
          <w:rFonts w:asciiTheme="minorHAnsi" w:hAnsiTheme="minorHAnsi" w:cs="Arial"/>
          <w:sz w:val="22"/>
          <w:szCs w:val="22"/>
          <w:lang w:val="en-CA"/>
        </w:rPr>
        <w:t>The role change process must include a management review of access and assets in control of the employee or contractor, including removal of access and/or assets no longer required to perform the new role.</w:t>
      </w:r>
    </w:p>
    <w:p w14:paraId="2DAE5F36" w14:textId="77777777" w:rsidR="00FE15E0" w:rsidRDefault="00AE0976" w:rsidP="5D6DF7CF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712FD93A">
        <w:rPr>
          <w:rFonts w:asciiTheme="minorHAnsi" w:hAnsiTheme="minorHAnsi" w:cs="Arial"/>
          <w:sz w:val="22"/>
          <w:szCs w:val="22"/>
          <w:lang w:val="en-CA"/>
        </w:rPr>
        <w:lastRenderedPageBreak/>
        <w:t>Th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>e termination</w:t>
      </w:r>
      <w:r w:rsidRPr="712FD93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125DF8C4" w:rsidRPr="712FD93A">
        <w:rPr>
          <w:rFonts w:asciiTheme="minorHAnsi" w:hAnsiTheme="minorHAnsi" w:cs="Arial"/>
          <w:sz w:val="22"/>
          <w:szCs w:val="22"/>
          <w:lang w:val="en-CA"/>
        </w:rPr>
        <w:t xml:space="preserve">of employment </w:t>
      </w:r>
      <w:r w:rsidRPr="712FD93A">
        <w:rPr>
          <w:rFonts w:asciiTheme="minorHAnsi" w:hAnsiTheme="minorHAnsi" w:cs="Arial"/>
          <w:sz w:val="22"/>
          <w:szCs w:val="22"/>
          <w:lang w:val="en-CA"/>
        </w:rPr>
        <w:t xml:space="preserve">process </w:t>
      </w:r>
      <w:r w:rsidR="008310CD" w:rsidRPr="712FD93A">
        <w:rPr>
          <w:rFonts w:asciiTheme="minorHAnsi" w:hAnsiTheme="minorHAnsi" w:cs="Arial"/>
          <w:sz w:val="22"/>
          <w:szCs w:val="22"/>
          <w:lang w:val="en-CA"/>
        </w:rPr>
        <w:t>must include</w:t>
      </w:r>
      <w:r w:rsidR="00FE15E0">
        <w:rPr>
          <w:rFonts w:asciiTheme="minorHAnsi" w:hAnsiTheme="minorHAnsi" w:cs="Arial"/>
          <w:sz w:val="22"/>
          <w:szCs w:val="22"/>
          <w:lang w:val="en-CA"/>
        </w:rPr>
        <w:t>:</w:t>
      </w:r>
    </w:p>
    <w:p w14:paraId="10734ADD" w14:textId="77777777" w:rsidR="00FE15E0" w:rsidRDefault="00B253FE" w:rsidP="00FE15E0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712FD93A">
        <w:rPr>
          <w:rFonts w:asciiTheme="minorHAnsi" w:hAnsiTheme="minorHAnsi" w:cs="Arial"/>
          <w:sz w:val="22"/>
          <w:szCs w:val="22"/>
          <w:lang w:val="en-CA"/>
        </w:rPr>
        <w:t xml:space="preserve">conducting 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>exit interviews</w:t>
      </w:r>
    </w:p>
    <w:p w14:paraId="5F8B9FD6" w14:textId="69F0503F" w:rsidR="00FE15E0" w:rsidRDefault="00E024CD" w:rsidP="00FE15E0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712FD93A">
        <w:rPr>
          <w:rFonts w:asciiTheme="minorHAnsi" w:hAnsiTheme="minorHAnsi" w:cs="Arial"/>
          <w:sz w:val="22"/>
          <w:szCs w:val="22"/>
          <w:lang w:val="en-CA"/>
        </w:rPr>
        <w:t>remov</w:t>
      </w:r>
      <w:r w:rsidR="008A15D1" w:rsidRPr="712FD93A">
        <w:rPr>
          <w:rFonts w:asciiTheme="minorHAnsi" w:hAnsiTheme="minorHAnsi" w:cs="Arial"/>
          <w:sz w:val="22"/>
          <w:szCs w:val="22"/>
          <w:lang w:val="en-CA"/>
        </w:rPr>
        <w:t>al of</w:t>
      </w:r>
      <w:r w:rsidRPr="712FD93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FE15E0">
        <w:rPr>
          <w:rFonts w:asciiTheme="minorHAnsi" w:hAnsiTheme="minorHAnsi" w:cs="Arial"/>
          <w:sz w:val="22"/>
          <w:szCs w:val="22"/>
          <w:lang w:val="en-CA"/>
        </w:rPr>
        <w:t xml:space="preserve">logical and physical </w:t>
      </w:r>
      <w:r w:rsidRPr="712FD93A">
        <w:rPr>
          <w:rFonts w:asciiTheme="minorHAnsi" w:hAnsiTheme="minorHAnsi" w:cs="Arial"/>
          <w:sz w:val="22"/>
          <w:szCs w:val="22"/>
          <w:lang w:val="en-CA"/>
        </w:rPr>
        <w:t>access</w:t>
      </w:r>
    </w:p>
    <w:p w14:paraId="0B66B94F" w14:textId="78C97BC5" w:rsidR="003E4AD3" w:rsidRPr="005F4B77" w:rsidRDefault="00AE0976" w:rsidP="005F4B77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712FD93A">
        <w:rPr>
          <w:rFonts w:asciiTheme="minorHAnsi" w:hAnsiTheme="minorHAnsi" w:cs="Arial"/>
          <w:sz w:val="22"/>
          <w:szCs w:val="22"/>
          <w:lang w:val="en-CA"/>
        </w:rPr>
        <w:t>remov</w:t>
      </w:r>
      <w:r w:rsidR="066C7A13" w:rsidRPr="712FD93A">
        <w:rPr>
          <w:rFonts w:asciiTheme="minorHAnsi" w:hAnsiTheme="minorHAnsi" w:cs="Arial"/>
          <w:sz w:val="22"/>
          <w:szCs w:val="22"/>
          <w:lang w:val="en-CA"/>
        </w:rPr>
        <w:t xml:space="preserve">al of Confidential or </w:t>
      </w:r>
      <w:r w:rsidR="001965D9">
        <w:rPr>
          <w:rFonts w:asciiTheme="minorHAnsi" w:hAnsiTheme="minorHAnsi" w:cs="Arial"/>
          <w:sz w:val="22"/>
          <w:szCs w:val="22"/>
          <w:lang w:val="en-CA"/>
        </w:rPr>
        <w:t>Restricted</w:t>
      </w:r>
      <w:r w:rsidR="066C7A13" w:rsidRPr="712FD93A">
        <w:rPr>
          <w:rFonts w:asciiTheme="minorHAnsi" w:hAnsiTheme="minorHAnsi" w:cs="Arial"/>
          <w:sz w:val="22"/>
          <w:szCs w:val="22"/>
          <w:lang w:val="en-CA"/>
        </w:rPr>
        <w:t xml:space="preserve"> documents (and all copies</w:t>
      </w:r>
      <w:r w:rsidR="003E4AD3">
        <w:rPr>
          <w:rFonts w:asciiTheme="minorHAnsi" w:hAnsiTheme="minorHAnsi" w:cs="Arial"/>
          <w:sz w:val="22"/>
          <w:szCs w:val="22"/>
          <w:lang w:val="en-CA"/>
        </w:rPr>
        <w:t>, physical and electronic,</w:t>
      </w:r>
      <w:r w:rsidR="066C7A13" w:rsidRPr="712FD93A">
        <w:rPr>
          <w:rFonts w:asciiTheme="minorHAnsi" w:hAnsiTheme="minorHAnsi" w:cs="Arial"/>
          <w:sz w:val="22"/>
          <w:szCs w:val="22"/>
          <w:lang w:val="en-CA"/>
        </w:rPr>
        <w:t xml:space="preserve"> thereof)</w:t>
      </w:r>
      <w:r w:rsidR="005F4B77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5F4B77" w:rsidRPr="712FD93A">
        <w:rPr>
          <w:rFonts w:asciiTheme="minorHAnsi" w:hAnsiTheme="minorHAnsi" w:cs="Arial"/>
          <w:sz w:val="22"/>
          <w:szCs w:val="22"/>
          <w:lang w:val="en-CA"/>
        </w:rPr>
        <w:t>in the employee or contractor’s possession or control</w:t>
      </w:r>
      <w:r w:rsidR="066C7A13" w:rsidRPr="005F4B77">
        <w:rPr>
          <w:rFonts w:asciiTheme="minorHAnsi" w:hAnsiTheme="minorHAnsi" w:cs="Arial"/>
          <w:sz w:val="22"/>
          <w:szCs w:val="22"/>
          <w:lang w:val="en-CA"/>
        </w:rPr>
        <w:t xml:space="preserve">, and </w:t>
      </w:r>
    </w:p>
    <w:p w14:paraId="5AC699ED" w14:textId="73E83BA4" w:rsidR="00AE0976" w:rsidRPr="00873479" w:rsidRDefault="003E4AD3" w:rsidP="00FE15E0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 xml:space="preserve">recovery of </w:t>
      </w:r>
      <w:r w:rsidR="005B7C74" w:rsidRPr="005B7C74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 xml:space="preserve">assets (including 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>property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 xml:space="preserve">, </w:t>
      </w:r>
      <w:r>
        <w:rPr>
          <w:rFonts w:asciiTheme="minorHAnsi" w:hAnsiTheme="minorHAnsi" w:cs="Arial"/>
          <w:sz w:val="22"/>
          <w:szCs w:val="22"/>
          <w:lang w:val="en-CA"/>
        </w:rPr>
        <w:t>technology</w:t>
      </w:r>
      <w:r w:rsidR="418DB4AA" w:rsidRPr="712FD93A">
        <w:rPr>
          <w:rFonts w:asciiTheme="minorHAnsi" w:hAnsiTheme="minorHAnsi" w:cs="Arial"/>
          <w:sz w:val="22"/>
          <w:szCs w:val="22"/>
          <w:lang w:val="en-CA"/>
        </w:rPr>
        <w:t>,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>and materials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>)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 xml:space="preserve"> in the employee</w:t>
      </w:r>
      <w:r w:rsidR="003E1122" w:rsidRPr="712FD93A">
        <w:rPr>
          <w:rFonts w:asciiTheme="minorHAnsi" w:hAnsiTheme="minorHAnsi" w:cs="Arial"/>
          <w:sz w:val="22"/>
          <w:szCs w:val="22"/>
          <w:lang w:val="en-CA"/>
        </w:rPr>
        <w:t xml:space="preserve"> or contractor</w:t>
      </w:r>
      <w:r w:rsidR="00AE0976" w:rsidRPr="712FD93A">
        <w:rPr>
          <w:rFonts w:asciiTheme="minorHAnsi" w:hAnsiTheme="minorHAnsi" w:cs="Arial"/>
          <w:sz w:val="22"/>
          <w:szCs w:val="22"/>
          <w:lang w:val="en-CA"/>
        </w:rPr>
        <w:t>’s possession or control.</w:t>
      </w:r>
    </w:p>
    <w:p w14:paraId="45EB34AA" w14:textId="1E83329C" w:rsidR="008310CD" w:rsidRPr="003E1122" w:rsidRDefault="006E68B3" w:rsidP="5D6DF7CF">
      <w:pPr>
        <w:pStyle w:val="SoKPolicyThirdLevelContent"/>
        <w:numPr>
          <w:ilvl w:val="0"/>
          <w:numId w:val="1"/>
        </w:numPr>
        <w:spacing w:after="160" w:line="259" w:lineRule="auto"/>
        <w:rPr>
          <w:rFonts w:cs="Arial"/>
          <w:lang w:val="en-CA"/>
        </w:rPr>
      </w:pPr>
      <w:r w:rsidRPr="5D6DF7CF">
        <w:rPr>
          <w:rFonts w:asciiTheme="minorHAnsi" w:hAnsiTheme="minorHAnsi" w:cs="Arial"/>
          <w:sz w:val="22"/>
          <w:szCs w:val="22"/>
          <w:lang w:val="en-CA"/>
        </w:rPr>
        <w:t>I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 xml:space="preserve">nformation security responsibilities </w:t>
      </w:r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and duties 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>that remain valid after termination of employment</w:t>
      </w:r>
      <w:r w:rsidRPr="5D6DF7CF">
        <w:rPr>
          <w:rFonts w:asciiTheme="minorHAnsi" w:hAnsiTheme="minorHAnsi" w:cs="Arial"/>
          <w:sz w:val="22"/>
          <w:szCs w:val="22"/>
          <w:lang w:val="en-CA"/>
        </w:rPr>
        <w:t xml:space="preserve"> are communicated in employee and contractor agreements</w:t>
      </w:r>
      <w:r w:rsidR="00B253FE" w:rsidRPr="5D6DF7CF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100C08E5" w14:textId="7FB99704" w:rsidR="00AE0976" w:rsidRPr="005F4B77" w:rsidRDefault="00AE0976" w:rsidP="005F4B77">
      <w:pPr>
        <w:pStyle w:val="Heading2"/>
        <w:tabs>
          <w:tab w:val="left" w:pos="3844"/>
        </w:tabs>
        <w:jc w:val="left"/>
        <w:rPr>
          <w:rFonts w:asciiTheme="minorHAnsi" w:hAnsiTheme="minorHAnsi"/>
          <w:sz w:val="28"/>
          <w:szCs w:val="28"/>
          <w:u w:val="none"/>
        </w:rPr>
      </w:pPr>
      <w:r w:rsidRPr="005F4B77">
        <w:rPr>
          <w:rFonts w:asciiTheme="minorHAnsi" w:hAnsiTheme="minorHAnsi"/>
          <w:sz w:val="28"/>
          <w:szCs w:val="28"/>
          <w:u w:val="none"/>
        </w:rPr>
        <w:t>Guidance</w:t>
      </w:r>
    </w:p>
    <w:p w14:paraId="38BDECF8" w14:textId="77777777" w:rsidR="00AE0976" w:rsidRPr="00873479" w:rsidRDefault="00AE0976" w:rsidP="00AE0976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AE0976" w:rsidRPr="00873479" w14:paraId="74EAB3C0" w14:textId="77777777" w:rsidTr="00B917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1680" w:type="pct"/>
          </w:tcPr>
          <w:p w14:paraId="6938AD46" w14:textId="77777777" w:rsidR="00AE0976" w:rsidRPr="00B9174B" w:rsidRDefault="00AE0976" w:rsidP="00B9174B">
            <w:pPr>
              <w:pStyle w:val="TableData"/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</w:pPr>
            <w:r w:rsidRPr="00B9174B"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3E5C45B3" w14:textId="77777777" w:rsidR="00AE0976" w:rsidRPr="00B9174B" w:rsidRDefault="00AE0976" w:rsidP="00B9174B">
            <w:pPr>
              <w:pStyle w:val="TableData"/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</w:pPr>
            <w:r w:rsidRPr="00B9174B"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  <w:t>Section</w:t>
            </w:r>
          </w:p>
        </w:tc>
      </w:tr>
      <w:tr w:rsidR="00AE0976" w:rsidRPr="00873479" w14:paraId="2BD6F583" w14:textId="77777777" w:rsidTr="00B9174B">
        <w:trPr>
          <w:trHeight w:val="454"/>
        </w:trPr>
        <w:tc>
          <w:tcPr>
            <w:tcW w:w="1680" w:type="pct"/>
          </w:tcPr>
          <w:p w14:paraId="6AFEB0C7" w14:textId="304DEC52" w:rsidR="00AE0976" w:rsidRPr="00B9174B" w:rsidRDefault="00AE0976" w:rsidP="00B9174B">
            <w:pPr>
              <w:pStyle w:val="Body"/>
              <w:rPr>
                <w:bCs/>
                <w:lang w:val="en-CA"/>
              </w:rPr>
            </w:pPr>
            <w:r w:rsidRPr="00B9174B">
              <w:rPr>
                <w:bCs/>
                <w:lang w:val="en-CA"/>
              </w:rPr>
              <w:t>ISO</w:t>
            </w:r>
            <w:r w:rsidR="00B9174B">
              <w:rPr>
                <w:bCs/>
                <w:lang w:val="en-CA"/>
              </w:rPr>
              <w:t xml:space="preserve"> </w:t>
            </w:r>
            <w:r w:rsidRPr="00B9174B">
              <w:rPr>
                <w:bCs/>
                <w:lang w:val="en-CA"/>
              </w:rPr>
              <w:t>27001:2013</w:t>
            </w:r>
          </w:p>
        </w:tc>
        <w:tc>
          <w:tcPr>
            <w:tcW w:w="3320" w:type="pct"/>
          </w:tcPr>
          <w:p w14:paraId="47D0AF04" w14:textId="77777777" w:rsidR="00AE0976" w:rsidRPr="00B9174B" w:rsidRDefault="00AE0976" w:rsidP="00B9174B">
            <w:pPr>
              <w:pStyle w:val="Body"/>
              <w:rPr>
                <w:lang w:val="en-CA"/>
              </w:rPr>
            </w:pPr>
            <w:r w:rsidRPr="00B9174B">
              <w:rPr>
                <w:lang w:val="en-CA"/>
              </w:rPr>
              <w:t>A.7.1, A.7.2., A.7.3</w:t>
            </w:r>
          </w:p>
        </w:tc>
      </w:tr>
      <w:tr w:rsidR="00AE0976" w:rsidRPr="00873479" w14:paraId="7F55C5B7" w14:textId="77777777" w:rsidTr="00B9174B">
        <w:trPr>
          <w:trHeight w:val="454"/>
        </w:trPr>
        <w:tc>
          <w:tcPr>
            <w:tcW w:w="1680" w:type="pct"/>
          </w:tcPr>
          <w:p w14:paraId="709559E2" w14:textId="72CF8F9B" w:rsidR="00AE0976" w:rsidRPr="00B9174B" w:rsidRDefault="00AE0976" w:rsidP="00B9174B">
            <w:pPr>
              <w:pStyle w:val="Body"/>
              <w:rPr>
                <w:bCs/>
                <w:lang w:val="en-CA"/>
              </w:rPr>
            </w:pPr>
            <w:r w:rsidRPr="00B9174B">
              <w:rPr>
                <w:bCs/>
                <w:lang w:val="en-CA"/>
              </w:rPr>
              <w:t>NIST SP 800-53 v</w:t>
            </w:r>
            <w:r w:rsidR="00E024CD" w:rsidRPr="00B9174B">
              <w:rPr>
                <w:bCs/>
                <w:lang w:val="en-CA"/>
              </w:rPr>
              <w:t>5</w:t>
            </w:r>
          </w:p>
        </w:tc>
        <w:tc>
          <w:tcPr>
            <w:tcW w:w="3320" w:type="pct"/>
          </w:tcPr>
          <w:p w14:paraId="2CA63541" w14:textId="77777777" w:rsidR="00AE0976" w:rsidRPr="00B9174B" w:rsidRDefault="00AE0976" w:rsidP="00B9174B">
            <w:pPr>
              <w:pStyle w:val="Body"/>
              <w:rPr>
                <w:lang w:val="en-CA"/>
              </w:rPr>
            </w:pPr>
            <w:r w:rsidRPr="00B9174B">
              <w:rPr>
                <w:lang w:val="en-CA"/>
              </w:rPr>
              <w:t>XX-1 controls, PL-4, PS-2, PS-3, PS-6, PS-7, SA-21, PM-13, PM-14, AT-2, AT-3, CP-3, IR-2, SA-16, PS-8, PS-4, PS-5, AC-2, PE-2, PS-4, PS-5</w:t>
            </w:r>
          </w:p>
        </w:tc>
      </w:tr>
    </w:tbl>
    <w:p w14:paraId="42D1BB49" w14:textId="77DB349D" w:rsidR="00AE0976" w:rsidRPr="00873479" w:rsidRDefault="00AE0976">
      <w:pPr>
        <w:widowControl/>
        <w:spacing w:after="160" w:line="259" w:lineRule="auto"/>
        <w:rPr>
          <w:b/>
          <w:bCs/>
          <w:lang w:val="en-CA"/>
        </w:rPr>
      </w:pPr>
    </w:p>
    <w:p w14:paraId="030AC32E" w14:textId="77777777" w:rsidR="00AE0976" w:rsidRPr="005F4B77" w:rsidRDefault="00AE0976" w:rsidP="00AE0976">
      <w:pPr>
        <w:spacing w:before="240"/>
        <w:ind w:left="720"/>
        <w:jc w:val="center"/>
        <w:rPr>
          <w:b/>
          <w:bCs/>
          <w:sz w:val="28"/>
          <w:szCs w:val="28"/>
          <w:lang w:val="en-CA"/>
        </w:rPr>
      </w:pPr>
      <w:r w:rsidRPr="005F4B77">
        <w:rPr>
          <w:b/>
          <w:bCs/>
          <w:sz w:val="28"/>
          <w:szCs w:val="28"/>
          <w:lang w:val="en-CA"/>
        </w:rPr>
        <w:t>DOCUMENT VERSION CONTROL</w:t>
      </w:r>
    </w:p>
    <w:p w14:paraId="4EEE5F27" w14:textId="77777777" w:rsidR="00AE0976" w:rsidRPr="00873479" w:rsidRDefault="00AE0976" w:rsidP="00AE0976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0B7722" w:rsidRPr="00245156" w14:paraId="657A5624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38BDD3FD" w14:textId="06B8C81E" w:rsidR="000B7722" w:rsidRPr="00245156" w:rsidRDefault="00CF3ECE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1" w:name="_Hlk73219612"/>
            <w:r w:rsidRPr="00CF3ECE">
              <w:rPr>
                <w:color w:val="FFFFFF" w:themeColor="background1"/>
                <w:lang w:val="en-CA"/>
              </w:rPr>
              <w:t>Human Resource Security – Supporting Security Policy</w:t>
            </w:r>
          </w:p>
        </w:tc>
      </w:tr>
      <w:tr w:rsidR="000B7722" w:rsidRPr="00245156" w14:paraId="663D2996" w14:textId="77777777" w:rsidTr="000775FB">
        <w:tc>
          <w:tcPr>
            <w:tcW w:w="4815" w:type="dxa"/>
          </w:tcPr>
          <w:p w14:paraId="21479CFD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535E5DB1" w14:textId="77777777" w:rsidR="000B7722" w:rsidRPr="00F57CB3" w:rsidRDefault="000B7722" w:rsidP="000775FB">
            <w:pPr>
              <w:pStyle w:val="Body"/>
              <w:rPr>
                <w:lang w:val="en-CA"/>
              </w:rPr>
            </w:pPr>
            <w:commentRangeStart w:id="2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2"/>
            </w:r>
          </w:p>
        </w:tc>
      </w:tr>
      <w:tr w:rsidR="000B7722" w:rsidRPr="00245156" w14:paraId="49F90A85" w14:textId="77777777" w:rsidTr="000775FB">
        <w:tc>
          <w:tcPr>
            <w:tcW w:w="4815" w:type="dxa"/>
          </w:tcPr>
          <w:p w14:paraId="53715AF9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3EBBE97C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commentRangeStart w:id="3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3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3"/>
            </w:r>
          </w:p>
        </w:tc>
      </w:tr>
      <w:tr w:rsidR="000B7722" w:rsidRPr="00245156" w14:paraId="4B69CDB0" w14:textId="77777777" w:rsidTr="000775FB">
        <w:tc>
          <w:tcPr>
            <w:tcW w:w="4815" w:type="dxa"/>
          </w:tcPr>
          <w:p w14:paraId="72156D4D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3B0F0CC6" w14:textId="77777777" w:rsidR="000B7722" w:rsidRPr="00245156" w:rsidRDefault="000B7722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3504B6E6" w14:textId="77777777" w:rsidR="000B7722" w:rsidRPr="00D274D1" w:rsidRDefault="000B7722" w:rsidP="000B7722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0B7722" w:rsidRPr="00245156" w14:paraId="1E069976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10E966DB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651B961B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6E5A6CA3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0B7722" w:rsidRPr="00245156" w14:paraId="3F99DA9B" w14:textId="77777777" w:rsidTr="000775FB">
        <w:trPr>
          <w:trHeight w:val="20"/>
        </w:trPr>
        <w:tc>
          <w:tcPr>
            <w:tcW w:w="6379" w:type="dxa"/>
          </w:tcPr>
          <w:p w14:paraId="7E39FB3C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116835EB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65E93B6E" w14:textId="77777777" w:rsidR="000B7722" w:rsidRPr="00D274D1" w:rsidDel="00F1192D" w:rsidRDefault="000B7722" w:rsidP="000775FB">
            <w:pPr>
              <w:pStyle w:val="TableData"/>
              <w:rPr>
                <w:lang w:val="en-CA"/>
              </w:rPr>
            </w:pPr>
          </w:p>
        </w:tc>
      </w:tr>
      <w:tr w:rsidR="000B7722" w:rsidRPr="00245156" w14:paraId="2C014584" w14:textId="77777777" w:rsidTr="000775FB">
        <w:trPr>
          <w:trHeight w:val="20"/>
        </w:trPr>
        <w:tc>
          <w:tcPr>
            <w:tcW w:w="6379" w:type="dxa"/>
          </w:tcPr>
          <w:p w14:paraId="0C643884" w14:textId="77777777" w:rsidR="000B7722" w:rsidRPr="00D274D1" w:rsidRDefault="000B7722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7BD8C903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6A4669C" w14:textId="77777777" w:rsidR="000B7722" w:rsidRPr="00D274D1" w:rsidRDefault="000B7722" w:rsidP="000775FB">
            <w:pPr>
              <w:pStyle w:val="TableData"/>
              <w:rPr>
                <w:lang w:val="en-CA"/>
              </w:rPr>
            </w:pPr>
          </w:p>
        </w:tc>
      </w:tr>
      <w:bookmarkEnd w:id="1"/>
    </w:tbl>
    <w:p w14:paraId="47D4A06F" w14:textId="77777777" w:rsidR="000B7722" w:rsidRPr="002F7046" w:rsidRDefault="000B7722" w:rsidP="000B7722">
      <w:pPr>
        <w:pStyle w:val="NoSpacing"/>
        <w:rPr>
          <w:sz w:val="22"/>
          <w:szCs w:val="22"/>
        </w:rPr>
      </w:pPr>
    </w:p>
    <w:p w14:paraId="431BA71A" w14:textId="77777777" w:rsidR="000B7722" w:rsidRDefault="000B7722" w:rsidP="000B7722"/>
    <w:p w14:paraId="02001138" w14:textId="77777777" w:rsidR="002C76C8" w:rsidRPr="00873479" w:rsidRDefault="001B2DCF">
      <w:pPr>
        <w:rPr>
          <w:lang w:val="en-CA"/>
        </w:rPr>
      </w:pPr>
    </w:p>
    <w:sectPr w:rsidR="002C76C8" w:rsidRPr="00873479" w:rsidSect="005A5CF4">
      <w:headerReference w:type="default" r:id="rId15"/>
      <w:footerReference w:type="default" r:id="rId16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Laura Payne" w:date="2021-06-22T21:27:00Z" w:initials="LP">
    <w:p w14:paraId="59501E86" w14:textId="55A3492B" w:rsidR="00EA5DC7" w:rsidRDefault="00EA5DC7">
      <w:pPr>
        <w:pStyle w:val="CommentText"/>
      </w:pPr>
      <w:r>
        <w:rPr>
          <w:rStyle w:val="CommentReference"/>
        </w:rPr>
        <w:annotationRef/>
      </w:r>
      <w:r>
        <w:t xml:space="preserve">Template Note: References to Privacy may be removed from this </w:t>
      </w:r>
      <w:r w:rsidR="004F5812">
        <w:t>statement if Privacy training is covered separately (i.e. in a separate policy and/or is a separate training from security training)</w:t>
      </w:r>
    </w:p>
  </w:comment>
  <w:comment w:id="2" w:author="Laura Payne" w:date="2021-06-21T09:36:00Z" w:initials="LP">
    <w:p w14:paraId="16E6760D" w14:textId="77777777" w:rsidR="000B7722" w:rsidRDefault="000B7722" w:rsidP="000B7722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3" w:author="Laura Payne" w:date="2021-06-21T09:37:00Z" w:initials="LP">
    <w:p w14:paraId="224B8FE4" w14:textId="77777777" w:rsidR="000B7722" w:rsidRDefault="000B7722" w:rsidP="000B7722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9501E86" w15:done="0"/>
  <w15:commentEx w15:paraId="16E6760D" w15:done="0"/>
  <w15:commentEx w15:paraId="224B8FE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CD432" w16cex:dateUtc="2021-06-23T01:27:00Z"/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501E86" w16cid:durableId="247CD432"/>
  <w16cid:commentId w16cid:paraId="16E6760D" w16cid:durableId="247ADC37"/>
  <w16cid:commentId w16cid:paraId="224B8FE4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42D71" w14:textId="77777777" w:rsidR="001B2DCF" w:rsidRDefault="001B2DCF" w:rsidP="00AE0976">
      <w:r>
        <w:separator/>
      </w:r>
    </w:p>
  </w:endnote>
  <w:endnote w:type="continuationSeparator" w:id="0">
    <w:p w14:paraId="5303FA7A" w14:textId="77777777" w:rsidR="001B2DCF" w:rsidRDefault="001B2DCF" w:rsidP="00AE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E6F4F" w14:textId="77777777" w:rsidR="00723F38" w:rsidRPr="00846888" w:rsidRDefault="00723F38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64F95BC7" w14:textId="1F94B3B2" w:rsidR="00841105" w:rsidRDefault="001B2DCF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89DEC" w14:textId="77777777" w:rsidR="001B2DCF" w:rsidRDefault="001B2DCF" w:rsidP="00AE0976">
      <w:r>
        <w:separator/>
      </w:r>
    </w:p>
  </w:footnote>
  <w:footnote w:type="continuationSeparator" w:id="0">
    <w:p w14:paraId="7EE55D69" w14:textId="77777777" w:rsidR="001B2DCF" w:rsidRDefault="001B2DCF" w:rsidP="00AE0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8AA64" w14:textId="2F7E55A9" w:rsidR="00B879F5" w:rsidRPr="00A86D19" w:rsidRDefault="5D6DF7CF" w:rsidP="00C34D6D">
    <w:pPr>
      <w:pStyle w:val="Title1"/>
      <w:tabs>
        <w:tab w:val="right" w:pos="11040"/>
      </w:tabs>
      <w:rPr>
        <w:b/>
        <w:bCs/>
        <w:noProof/>
        <w:sz w:val="20"/>
        <w:szCs w:val="20"/>
        <w:lang w:val="en-GB" w:eastAsia="en-CA"/>
      </w:rPr>
    </w:pPr>
    <w:r w:rsidRPr="5D6DF7CF">
      <w:rPr>
        <w:b/>
        <w:bCs/>
        <w:noProof/>
        <w:sz w:val="32"/>
        <w:szCs w:val="32"/>
        <w:lang w:val="en-GB" w:eastAsia="en-CA"/>
      </w:rPr>
      <w:t>Human Resource Security – Supporting Security Policy</w:t>
    </w:r>
    <w:r w:rsidR="00AE0976">
      <w:tab/>
    </w:r>
    <w:r w:rsidRPr="000B7722">
      <w:rPr>
        <w:color w:val="57585B"/>
        <w:sz w:val="32"/>
        <w:szCs w:val="32"/>
        <w:highlight w:val="yellow"/>
      </w:rPr>
      <w:t>&lt;</w:t>
    </w:r>
    <w:r w:rsidR="005B7C74" w:rsidRPr="000B7722">
      <w:rPr>
        <w:color w:val="57585B"/>
        <w:sz w:val="32"/>
        <w:szCs w:val="32"/>
        <w:highlight w:val="yellow"/>
      </w:rPr>
      <w:t>ORG_LOGO</w:t>
    </w:r>
    <w:r w:rsidRPr="000B7722">
      <w:rPr>
        <w:color w:val="57585B"/>
        <w:sz w:val="32"/>
        <w:szCs w:val="32"/>
        <w:highlight w:val="yellow"/>
      </w:rPr>
      <w:t>&gt;</w:t>
    </w:r>
    <w:r w:rsidRPr="5D6DF7CF">
      <w:rPr>
        <w:color w:val="57585B"/>
        <w:sz w:val="52"/>
        <w:szCs w:val="52"/>
      </w:rPr>
      <w:t xml:space="preserve"> </w:t>
    </w:r>
  </w:p>
  <w:p w14:paraId="192DAB94" w14:textId="77777777" w:rsidR="00B879F5" w:rsidRDefault="001B2DCF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3450A70F" w14:textId="0193D1E0" w:rsidR="00841105" w:rsidRPr="00B879F5" w:rsidRDefault="00AE0976" w:rsidP="00EE3C6A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5E5109C0" wp14:editId="65EFE7BC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w16sdtdh="http://schemas.microsoft.com/office/word/2020/wordml/sdtdatahash" xmlns:a14="http://schemas.microsoft.com/office/drawing/2010/main" xmlns:a="http://schemas.openxmlformats.org/drawingml/2006/main">
          <w:pict w14:anchorId="0C38315B">
            <v:group id="Group 11" style="width:552.2pt;height:5.65pt;mso-position-horizontal-relative:char;mso-position-vertical-relative:line" coordsize="10820,20" o:spid="_x0000_s1026" w14:anchorId="04218F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87058"/>
    <w:multiLevelType w:val="hybridMultilevel"/>
    <w:tmpl w:val="77E8640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3A6A5982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4A4C24"/>
    <w:multiLevelType w:val="hybridMultilevel"/>
    <w:tmpl w:val="99EC5C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4433A"/>
    <w:multiLevelType w:val="hybridMultilevel"/>
    <w:tmpl w:val="70D8AA5C"/>
    <w:lvl w:ilvl="0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6D2DD3"/>
    <w:multiLevelType w:val="hybridMultilevel"/>
    <w:tmpl w:val="BDA4F6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61A86"/>
    <w:multiLevelType w:val="hybridMultilevel"/>
    <w:tmpl w:val="7CDA501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D2E3E6A"/>
    <w:multiLevelType w:val="hybridMultilevel"/>
    <w:tmpl w:val="56961B3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0MTA3NjQyNzazNDNT0lEKTi0uzszPAymwrAUATTI+wiwAAAA="/>
  </w:docVars>
  <w:rsids>
    <w:rsidRoot w:val="00AE0976"/>
    <w:rsid w:val="00020404"/>
    <w:rsid w:val="000223AB"/>
    <w:rsid w:val="000B7722"/>
    <w:rsid w:val="00121CD9"/>
    <w:rsid w:val="00144CDB"/>
    <w:rsid w:val="001817BB"/>
    <w:rsid w:val="001965D9"/>
    <w:rsid w:val="001B2DCF"/>
    <w:rsid w:val="0025664F"/>
    <w:rsid w:val="00282738"/>
    <w:rsid w:val="002A2C78"/>
    <w:rsid w:val="002B21FB"/>
    <w:rsid w:val="00386999"/>
    <w:rsid w:val="003E1122"/>
    <w:rsid w:val="003E4AD3"/>
    <w:rsid w:val="003F5AC4"/>
    <w:rsid w:val="00401CFB"/>
    <w:rsid w:val="004F5812"/>
    <w:rsid w:val="00523007"/>
    <w:rsid w:val="005B7C74"/>
    <w:rsid w:val="005F4B77"/>
    <w:rsid w:val="00634360"/>
    <w:rsid w:val="006C194F"/>
    <w:rsid w:val="006E68B3"/>
    <w:rsid w:val="006F6860"/>
    <w:rsid w:val="00723F38"/>
    <w:rsid w:val="00726973"/>
    <w:rsid w:val="007976C1"/>
    <w:rsid w:val="00812803"/>
    <w:rsid w:val="008310CD"/>
    <w:rsid w:val="00873479"/>
    <w:rsid w:val="008A15D1"/>
    <w:rsid w:val="008A66D2"/>
    <w:rsid w:val="008E7199"/>
    <w:rsid w:val="00957A99"/>
    <w:rsid w:val="00965DB6"/>
    <w:rsid w:val="009D79F9"/>
    <w:rsid w:val="00A03AB0"/>
    <w:rsid w:val="00A234ED"/>
    <w:rsid w:val="00A745AD"/>
    <w:rsid w:val="00AE0976"/>
    <w:rsid w:val="00AE2A3B"/>
    <w:rsid w:val="00AF3170"/>
    <w:rsid w:val="00B11CF4"/>
    <w:rsid w:val="00B253FE"/>
    <w:rsid w:val="00B52017"/>
    <w:rsid w:val="00B6203D"/>
    <w:rsid w:val="00B9174B"/>
    <w:rsid w:val="00C34D6D"/>
    <w:rsid w:val="00CB001D"/>
    <w:rsid w:val="00CD153D"/>
    <w:rsid w:val="00CF3ECE"/>
    <w:rsid w:val="00D11C6B"/>
    <w:rsid w:val="00D853DD"/>
    <w:rsid w:val="00E024CD"/>
    <w:rsid w:val="00E02EF4"/>
    <w:rsid w:val="00E03B4A"/>
    <w:rsid w:val="00E96FB7"/>
    <w:rsid w:val="00EA4EA4"/>
    <w:rsid w:val="00EA5DC7"/>
    <w:rsid w:val="00EE3C6A"/>
    <w:rsid w:val="00EF2770"/>
    <w:rsid w:val="00F21B44"/>
    <w:rsid w:val="00F614FB"/>
    <w:rsid w:val="00F649C1"/>
    <w:rsid w:val="00F760AF"/>
    <w:rsid w:val="00FD3900"/>
    <w:rsid w:val="00FE15E0"/>
    <w:rsid w:val="00FE7026"/>
    <w:rsid w:val="066C7A13"/>
    <w:rsid w:val="06993040"/>
    <w:rsid w:val="0818615C"/>
    <w:rsid w:val="0D42052A"/>
    <w:rsid w:val="118797CE"/>
    <w:rsid w:val="125DF8C4"/>
    <w:rsid w:val="1C043C5B"/>
    <w:rsid w:val="1E7A4B2A"/>
    <w:rsid w:val="1FB75BDC"/>
    <w:rsid w:val="20161B8B"/>
    <w:rsid w:val="2187A872"/>
    <w:rsid w:val="2391844C"/>
    <w:rsid w:val="265B1995"/>
    <w:rsid w:val="2A72B62D"/>
    <w:rsid w:val="2F57CAE2"/>
    <w:rsid w:val="31B1A9E0"/>
    <w:rsid w:val="33888B6C"/>
    <w:rsid w:val="34D93EBB"/>
    <w:rsid w:val="357D5AB2"/>
    <w:rsid w:val="37AEE1BE"/>
    <w:rsid w:val="3A9493D4"/>
    <w:rsid w:val="3C1B2D4F"/>
    <w:rsid w:val="3DBB1979"/>
    <w:rsid w:val="3E68F0E2"/>
    <w:rsid w:val="418DB4AA"/>
    <w:rsid w:val="419E9966"/>
    <w:rsid w:val="421AD842"/>
    <w:rsid w:val="459B6C02"/>
    <w:rsid w:val="4911A9C4"/>
    <w:rsid w:val="495D3EE2"/>
    <w:rsid w:val="4B8B3BE9"/>
    <w:rsid w:val="4C393E9F"/>
    <w:rsid w:val="4E925354"/>
    <w:rsid w:val="536886FE"/>
    <w:rsid w:val="53945590"/>
    <w:rsid w:val="553025F1"/>
    <w:rsid w:val="5AC8C8EE"/>
    <w:rsid w:val="5BA94D39"/>
    <w:rsid w:val="5D6DF7CF"/>
    <w:rsid w:val="5F6DDACE"/>
    <w:rsid w:val="5F91F935"/>
    <w:rsid w:val="63576EC2"/>
    <w:rsid w:val="63A435E5"/>
    <w:rsid w:val="660E3E1C"/>
    <w:rsid w:val="66361B37"/>
    <w:rsid w:val="66E0EB2C"/>
    <w:rsid w:val="69588513"/>
    <w:rsid w:val="6AB87AFB"/>
    <w:rsid w:val="6EB02298"/>
    <w:rsid w:val="712FD93A"/>
    <w:rsid w:val="73F5228A"/>
    <w:rsid w:val="788CB934"/>
    <w:rsid w:val="798BCD49"/>
    <w:rsid w:val="7BB08E6E"/>
    <w:rsid w:val="7FE5D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0D9044"/>
  <w15:chartTrackingRefBased/>
  <w15:docId w15:val="{9284114F-B89B-4AC9-B2F8-6313ACFC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AE0976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AE0976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E0976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AE0976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E0976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E09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0976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AE0976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AE0976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AE0976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AE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AE0976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AE097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AE09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97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6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6C1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8E7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71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719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1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199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FD3900"/>
    <w:pPr>
      <w:ind w:left="720"/>
      <w:contextualSpacing/>
    </w:pPr>
  </w:style>
  <w:style w:type="table" w:customStyle="1" w:styleId="InfowayTable">
    <w:name w:val="Infoway Table"/>
    <w:basedOn w:val="TableNormal"/>
    <w:uiPriority w:val="99"/>
    <w:rsid w:val="000B772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0B7722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0B7722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B9174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723F38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723F38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4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06CA15-2E79-4ED5-8067-2966F8A233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0CB98A-1F52-4064-9814-A2C452ED31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857178-F782-4605-91B8-7F8062EF5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9520FF-DC72-40B6-8862-78582CECC6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24</cp:revision>
  <cp:lastPrinted>2019-06-10T19:22:00Z</cp:lastPrinted>
  <dcterms:created xsi:type="dcterms:W3CDTF">2021-05-17T04:01:00Z</dcterms:created>
  <dcterms:modified xsi:type="dcterms:W3CDTF">2021-06-28T13:41:00Z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